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8D3AB3" w:rsidP="00A80772">
            <w:pPr>
              <w:jc w:val="center"/>
            </w:pPr>
            <w:r>
              <w:t>22</w:t>
            </w:r>
            <w:r w:rsidR="00563E11">
              <w:t>.</w:t>
            </w:r>
            <w:r w:rsidR="00022FAB">
              <w:t>1</w:t>
            </w:r>
            <w:r w:rsidR="000849FB">
              <w:t>1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701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22FAB">
              <w:rPr>
                <w:sz w:val="28"/>
                <w:szCs w:val="28"/>
              </w:rPr>
              <w:t>Д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40" w:right="20" w:firstLine="700"/>
        <w:jc w:val="both"/>
      </w:pPr>
      <w:r>
        <w:rPr>
          <w:color w:val="000000"/>
          <w:lang w:eastAsia="ru-RU" w:bidi="ru-RU"/>
        </w:rPr>
        <w:t>В 2021 году отмечается значительных рост действий суицидального характера, совершаемых несовершеннолетними.</w:t>
      </w:r>
    </w:p>
    <w:p w:rsidR="000849FB" w:rsidRDefault="000849FB" w:rsidP="000849FB">
      <w:pPr>
        <w:pStyle w:val="2"/>
        <w:shd w:val="clear" w:color="auto" w:fill="auto"/>
        <w:tabs>
          <w:tab w:val="left" w:pos="1648"/>
        </w:tabs>
        <w:spacing w:after="0" w:line="317" w:lineRule="exact"/>
        <w:ind w:left="40" w:right="20" w:firstLine="700"/>
        <w:jc w:val="both"/>
      </w:pPr>
      <w:proofErr w:type="gramStart"/>
      <w:r>
        <w:rPr>
          <w:color w:val="000000"/>
          <w:lang w:eastAsia="ru-RU" w:bidi="ru-RU"/>
        </w:rPr>
        <w:t>В числе часто встречающихся причин суицидальных действий выделяют: тревожность в связи со школьной неуспеваемостью, перенапряжением в связи с большой учебной нагрузкой, прессингом со стороны педагогов; нарушенные детско-родительские отношения, конфликты с родителями или родственниками; неразделенная любовь и межличностные конфликты в любовных отношениях; заниженная самооценка, внутренние психологические проблемы, ощущение ненужности, потеря смысла жизни.</w:t>
      </w:r>
      <w:proofErr w:type="gramEnd"/>
    </w:p>
    <w:p w:rsidR="000849FB" w:rsidRDefault="000849FB" w:rsidP="000849FB">
      <w:pPr>
        <w:pStyle w:val="2"/>
        <w:shd w:val="clear" w:color="auto" w:fill="auto"/>
        <w:spacing w:after="0" w:line="317" w:lineRule="exact"/>
        <w:ind w:left="40" w:right="20" w:firstLine="700"/>
        <w:jc w:val="both"/>
      </w:pPr>
      <w:r>
        <w:rPr>
          <w:color w:val="000000"/>
          <w:lang w:eastAsia="ru-RU" w:bidi="ru-RU"/>
        </w:rPr>
        <w:t xml:space="preserve">Анализ информационных сообщений, поступающих </w:t>
      </w:r>
      <w:r w:rsidRPr="00BC545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комиссию по делам несовершеннолетних и защите их прав Красноярского края, показал, что большинство несовершеннолетних, совершивших суициды, проживали во внешне благополучных семьях, характеризовались положительно.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40" w:right="20" w:firstLine="700"/>
        <w:jc w:val="both"/>
      </w:pPr>
      <w:r>
        <w:rPr>
          <w:color w:val="000000"/>
          <w:lang w:eastAsia="ru-RU" w:bidi="ru-RU"/>
        </w:rPr>
        <w:t xml:space="preserve">Есть факты суицидальных действий малолетних детей в </w:t>
      </w:r>
      <w:proofErr w:type="gramStart"/>
      <w:r>
        <w:rPr>
          <w:color w:val="000000"/>
          <w:lang w:eastAsia="ru-RU" w:bidi="ru-RU"/>
        </w:rPr>
        <w:t>возрасте</w:t>
      </w:r>
      <w:proofErr w:type="gramEnd"/>
      <w:r>
        <w:rPr>
          <w:color w:val="000000"/>
          <w:lang w:eastAsia="ru-RU" w:bidi="ru-RU"/>
        </w:rPr>
        <w:t xml:space="preserve"> 10-11 лет. Так, в </w:t>
      </w:r>
      <w:proofErr w:type="gramStart"/>
      <w:r>
        <w:rPr>
          <w:color w:val="000000"/>
          <w:lang w:eastAsia="ru-RU" w:bidi="ru-RU"/>
        </w:rPr>
        <w:t>октябре</w:t>
      </w:r>
      <w:proofErr w:type="gramEnd"/>
      <w:r>
        <w:rPr>
          <w:color w:val="000000"/>
          <w:lang w:eastAsia="ru-RU" w:bidi="ru-RU"/>
        </w:rPr>
        <w:t xml:space="preserve"> 2021 года две ученицы 5 класса общеобразовательной организации г. Красноярска, 2010 года рождения, проживающие в полных внешне благополучных семьях, хотели покончить жизнь самоубийством, готовились к этому заранее.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40" w:right="20" w:firstLine="700"/>
        <w:jc w:val="both"/>
      </w:pPr>
      <w:r>
        <w:rPr>
          <w:color w:val="000000"/>
          <w:lang w:eastAsia="ru-RU" w:bidi="ru-RU"/>
        </w:rPr>
        <w:t xml:space="preserve">К этому решению их подтолкнули неудовлетворительные оценки в школе, которые не получалось исправить, непонимание </w:t>
      </w:r>
      <w:proofErr w:type="gramStart"/>
      <w:r>
        <w:rPr>
          <w:color w:val="000000"/>
          <w:lang w:eastAsia="ru-RU" w:bidi="ru-RU"/>
        </w:rPr>
        <w:t>:с</w:t>
      </w:r>
      <w:proofErr w:type="gramEnd"/>
      <w:r>
        <w:rPr>
          <w:color w:val="000000"/>
          <w:lang w:eastAsia="ru-RU" w:bidi="ru-RU"/>
        </w:rPr>
        <w:t xml:space="preserve">о стороны родителей, отсутствие поддержки. 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>Также при изучении отдельных материалов выявлены факты неэффективной работы субъектов системы профилактики, а также преждевременного снятия с учета несовершеннолетних.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>Управление образования, во исполнение письма Министерства  образования Красноярского края рекомендует руководителям образовательных организаций: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осуществлять мероприятия по формированию позитивных ценностей у подрастающего поколения, </w:t>
      </w:r>
      <w:proofErr w:type="spellStart"/>
      <w:r>
        <w:rPr>
          <w:color w:val="000000"/>
          <w:lang w:eastAsia="ru-RU" w:bidi="ru-RU"/>
        </w:rPr>
        <w:t>стрессоустойчивости</w:t>
      </w:r>
      <w:proofErr w:type="spellEnd"/>
      <w:r>
        <w:rPr>
          <w:color w:val="000000"/>
          <w:lang w:eastAsia="ru-RU" w:bidi="ru-RU"/>
        </w:rPr>
        <w:t>, а также навыков выхода из трудных жизненных ситуаций, развития навыков адаптации к быстро изменяющимся условиям и созданию позитивного образа будущего;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lastRenderedPageBreak/>
        <w:t>обращать внимание на поведение несовершеннолетних, включая ухудшение успеваемости, отказ от посещения кружков, спортивных секций, клубов;</w:t>
      </w:r>
    </w:p>
    <w:p w:rsidR="000849FB" w:rsidRDefault="000849FB" w:rsidP="000849FB">
      <w:pPr>
        <w:pStyle w:val="2"/>
        <w:shd w:val="clear" w:color="auto" w:fill="auto"/>
        <w:tabs>
          <w:tab w:val="left" w:pos="634"/>
        </w:tabs>
        <w:spacing w:after="0" w:line="317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>проводить разъяснительную работу с родителями в целях повышения их педагогической компетенции, оказания содействия в восстановлении детско-родительских отношений с использованием ресурсов службы консультативной помощи родителям (законным представителям) по вопросам развития и образования детей, созданной на</w:t>
      </w:r>
      <w:r>
        <w:rPr>
          <w:color w:val="000000"/>
          <w:lang w:eastAsia="ru-RU" w:bidi="ru-RU"/>
        </w:rPr>
        <w:tab/>
        <w:t xml:space="preserve">базе КГБУ «Краевой центр </w:t>
      </w:r>
      <w:proofErr w:type="spellStart"/>
      <w:r>
        <w:rPr>
          <w:color w:val="000000"/>
          <w:lang w:eastAsia="ru-RU" w:bidi="ru-RU"/>
        </w:rPr>
        <w:t>психолого-медико-социального</w:t>
      </w:r>
      <w:proofErr w:type="spellEnd"/>
      <w:r>
        <w:rPr>
          <w:color w:val="000000"/>
          <w:lang w:eastAsia="ru-RU" w:bidi="ru-RU"/>
        </w:rPr>
        <w:t xml:space="preserve"> сопровождения» </w:t>
      </w:r>
      <w:r w:rsidRPr="00BC5452">
        <w:rPr>
          <w:rStyle w:val="1"/>
          <w:lang w:val="ru-RU"/>
        </w:rPr>
        <w:t>(</w:t>
      </w:r>
      <w:hyperlink r:id="rId10" w:history="1">
        <w:r w:rsidR="00CC1B4C" w:rsidRPr="00395320">
          <w:rPr>
            <w:rStyle w:val="a3"/>
          </w:rPr>
          <w:t>http://nach.</w:t>
        </w:r>
        <w:r w:rsidR="00CC1B4C" w:rsidRPr="00395320">
          <w:rPr>
            <w:rStyle w:val="a3"/>
            <w:lang w:val="en-US"/>
          </w:rPr>
          <w:t>k</w:t>
        </w:r>
        <w:r w:rsidR="00CC1B4C" w:rsidRPr="00395320">
          <w:rPr>
            <w:rStyle w:val="a3"/>
          </w:rPr>
          <w:t>ras-do.ru/new/</w:t>
        </w:r>
      </w:hyperlink>
      <w:r w:rsidRPr="00BC5452">
        <w:rPr>
          <w:rStyle w:val="1"/>
          <w:lang w:val="ru-RU"/>
        </w:rPr>
        <w:t>,</w:t>
      </w:r>
      <w:r w:rsidRPr="00BC545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8-800-700-2404);</w:t>
      </w:r>
      <w:proofErr w:type="gramEnd"/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>мероприятия по подготовке и сдаче экзаменов, контрольных работ проводить в обстановке эмоциональной устойчивости, способствующей успешной сдаче;</w:t>
      </w:r>
    </w:p>
    <w:p w:rsidR="000849FB" w:rsidRDefault="000849FB" w:rsidP="00CC1B4C">
      <w:pPr>
        <w:pStyle w:val="2"/>
        <w:shd w:val="clear" w:color="auto" w:fill="auto"/>
        <w:tabs>
          <w:tab w:val="left" w:pos="634"/>
        </w:tabs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в </w:t>
      </w:r>
      <w:proofErr w:type="gramStart"/>
      <w:r>
        <w:rPr>
          <w:color w:val="000000"/>
          <w:lang w:eastAsia="ru-RU" w:bidi="ru-RU"/>
        </w:rPr>
        <w:t>случаях</w:t>
      </w:r>
      <w:proofErr w:type="gramEnd"/>
      <w:r>
        <w:rPr>
          <w:color w:val="000000"/>
          <w:lang w:eastAsia="ru-RU" w:bidi="ru-RU"/>
        </w:rPr>
        <w:t xml:space="preserve"> обнаружения пр</w:t>
      </w:r>
      <w:r w:rsidR="00CC1B4C">
        <w:rPr>
          <w:color w:val="000000"/>
          <w:lang w:eastAsia="ru-RU" w:bidi="ru-RU"/>
        </w:rPr>
        <w:t xml:space="preserve">изнаков изменения в поведении у </w:t>
      </w:r>
      <w:r>
        <w:rPr>
          <w:color w:val="000000"/>
          <w:lang w:eastAsia="ru-RU" w:bidi="ru-RU"/>
        </w:rPr>
        <w:t>несовершеннолетнего незамедлительно сообщать родителям</w:t>
      </w:r>
      <w:r w:rsidR="00CC1B4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осуществлять работу по коррекции поведения.</w:t>
      </w:r>
    </w:p>
    <w:p w:rsidR="000849FB" w:rsidRDefault="000849FB" w:rsidP="00CC1B4C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Методические рекомендации по профилактике суицидального поведения несовершеннолетних размещены на сайте министерства </w:t>
      </w:r>
      <w:r w:rsidR="00CC1B4C">
        <w:rPr>
          <w:color w:val="000000"/>
          <w:lang w:eastAsia="ru-RU" w:bidi="ru-RU"/>
        </w:rPr>
        <w:t xml:space="preserve">образования Красноярского края </w:t>
      </w:r>
      <w:hyperlink r:id="rId11" w:history="1">
        <w:r w:rsidR="00CC1B4C" w:rsidRPr="00395320">
          <w:rPr>
            <w:rStyle w:val="a3"/>
          </w:rPr>
          <w:t>https://</w:t>
        </w:r>
        <w:r w:rsidR="00CC1B4C" w:rsidRPr="00395320">
          <w:rPr>
            <w:rStyle w:val="a3"/>
            <w:lang w:val="en-US"/>
          </w:rPr>
          <w:t>k</w:t>
        </w:r>
        <w:r w:rsidR="00CC1B4C" w:rsidRPr="00395320">
          <w:rPr>
            <w:rStyle w:val="a3"/>
          </w:rPr>
          <w:t>rao.ru/de</w:t>
        </w:r>
        <w:r w:rsidR="00CC1B4C" w:rsidRPr="00395320">
          <w:rPr>
            <w:rStyle w:val="a3"/>
            <w:lang w:val="en-US"/>
          </w:rPr>
          <w:t>y</w:t>
        </w:r>
        <w:r w:rsidR="00CC1B4C" w:rsidRPr="00395320">
          <w:rPr>
            <w:rStyle w:val="a3"/>
          </w:rPr>
          <w:t>atelnost/vospitatelna</w:t>
        </w:r>
        <w:r w:rsidR="00CC1B4C" w:rsidRPr="00395320">
          <w:rPr>
            <w:rStyle w:val="a3"/>
            <w:lang w:val="en-US"/>
          </w:rPr>
          <w:t>y</w:t>
        </w:r>
        <w:r w:rsidR="00CC1B4C" w:rsidRPr="00395320">
          <w:rPr>
            <w:rStyle w:val="a3"/>
          </w:rPr>
          <w:t>a-rabota/profilakticheskaya-rabota/</w:t>
        </w:r>
      </w:hyperlink>
      <w:r w:rsidRPr="00BC545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разделе «Методические ресурсы».</w:t>
      </w:r>
    </w:p>
    <w:p w:rsidR="000849FB" w:rsidRDefault="000849FB" w:rsidP="000849FB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Методические ресурсы, рекомендованные Министерством просвещения Российской Федерации, размещены на сайте федерального государственного бюджетного научного учреждения «Центр защиты прав и интересов детей» </w:t>
      </w:r>
      <w:hyperlink r:id="rId12" w:history="1">
        <w:r>
          <w:rPr>
            <w:rStyle w:val="a3"/>
          </w:rPr>
          <w:t>http://fcprc.ru</w:t>
        </w:r>
      </w:hyperlink>
      <w:r w:rsidRPr="00BC5452">
        <w:rPr>
          <w:color w:val="000000"/>
          <w:lang w:bidi="en-US"/>
        </w:rPr>
        <w:t>.</w:t>
      </w:r>
    </w:p>
    <w:p w:rsidR="000849FB" w:rsidRDefault="000849FB" w:rsidP="000849FB">
      <w:pPr>
        <w:pStyle w:val="2"/>
        <w:shd w:val="clear" w:color="auto" w:fill="auto"/>
        <w:spacing w:after="477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Кроме того, министерство напоминает, что список методик, подготовленный КГБУ «Краевой центр </w:t>
      </w:r>
      <w:proofErr w:type="spellStart"/>
      <w:r>
        <w:rPr>
          <w:color w:val="000000"/>
          <w:lang w:eastAsia="ru-RU" w:bidi="ru-RU"/>
        </w:rPr>
        <w:t>психолого-медико-социального</w:t>
      </w:r>
      <w:proofErr w:type="spellEnd"/>
      <w:r>
        <w:rPr>
          <w:color w:val="000000"/>
          <w:lang w:eastAsia="ru-RU" w:bidi="ru-RU"/>
        </w:rPr>
        <w:t xml:space="preserve"> сопровождения», которые можно использовать педагогам-психологам по выявлению </w:t>
      </w:r>
      <w:proofErr w:type="spellStart"/>
      <w:r>
        <w:rPr>
          <w:color w:val="000000"/>
          <w:lang w:eastAsia="ru-RU" w:bidi="ru-RU"/>
        </w:rPr>
        <w:t>девиантного</w:t>
      </w:r>
      <w:proofErr w:type="spellEnd"/>
      <w:r>
        <w:rPr>
          <w:color w:val="000000"/>
          <w:lang w:eastAsia="ru-RU" w:bidi="ru-RU"/>
        </w:rPr>
        <w:t xml:space="preserve"> поведения несовершеннолетних, был направлен в ваш адрес </w:t>
      </w:r>
      <w:r w:rsidR="00CC1B4C" w:rsidRPr="00CC1B4C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письмо</w:t>
      </w:r>
      <w:r w:rsidR="00CC1B4C" w:rsidRPr="00CC1B4C">
        <w:rPr>
          <w:color w:val="000000"/>
          <w:lang w:eastAsia="ru-RU" w:bidi="ru-RU"/>
        </w:rPr>
        <w:t xml:space="preserve"> </w:t>
      </w:r>
      <w:r w:rsidR="00CC1B4C">
        <w:rPr>
          <w:color w:val="000000"/>
          <w:lang w:eastAsia="ru-RU" w:bidi="ru-RU"/>
        </w:rPr>
        <w:t>МО КК</w:t>
      </w:r>
      <w:r>
        <w:rPr>
          <w:color w:val="000000"/>
          <w:lang w:eastAsia="ru-RU" w:bidi="ru-RU"/>
        </w:rPr>
        <w:t xml:space="preserve"> от 08.04.2021 № 75-4565</w:t>
      </w:r>
      <w:r w:rsidR="00CC1B4C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:rsidR="00FD0BFA" w:rsidRDefault="00FD0BFA" w:rsidP="00022FAB">
      <w:pPr>
        <w:ind w:left="20" w:right="20" w:firstLine="700"/>
        <w:jc w:val="both"/>
        <w:rPr>
          <w:b/>
          <w:color w:val="000000"/>
          <w:sz w:val="28"/>
          <w:szCs w:val="28"/>
        </w:rPr>
      </w:pPr>
    </w:p>
    <w:p w:rsidR="00022FAB" w:rsidRDefault="00CC1B4C" w:rsidP="00022FA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2FAB" w:rsidRPr="00CB1D1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22FAB" w:rsidRPr="00CB1D18">
        <w:rPr>
          <w:sz w:val="28"/>
          <w:szCs w:val="28"/>
        </w:rPr>
        <w:tab/>
      </w:r>
    </w:p>
    <w:p w:rsidR="00022FAB" w:rsidRDefault="00022FAB" w:rsidP="0002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AB3">
        <w:rPr>
          <w:sz w:val="28"/>
          <w:szCs w:val="28"/>
        </w:rPr>
        <w:t>п/п</w:t>
      </w:r>
      <w:r>
        <w:rPr>
          <w:sz w:val="28"/>
          <w:szCs w:val="28"/>
        </w:rPr>
        <w:tab/>
      </w:r>
      <w:r w:rsidRPr="00EE29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B4C">
        <w:rPr>
          <w:sz w:val="28"/>
          <w:szCs w:val="28"/>
        </w:rPr>
        <w:t>О.С. Шаповалова</w:t>
      </w:r>
    </w:p>
    <w:p w:rsidR="00CC1B4C" w:rsidRDefault="00CC1B4C" w:rsidP="00022FAB">
      <w:pPr>
        <w:jc w:val="both"/>
        <w:rPr>
          <w:sz w:val="28"/>
          <w:szCs w:val="28"/>
        </w:rPr>
      </w:pPr>
    </w:p>
    <w:p w:rsidR="00CC1B4C" w:rsidRDefault="00CC1B4C" w:rsidP="00022FAB">
      <w:pPr>
        <w:jc w:val="both"/>
        <w:rPr>
          <w:sz w:val="28"/>
          <w:szCs w:val="28"/>
        </w:rPr>
      </w:pPr>
    </w:p>
    <w:p w:rsidR="00CC1B4C" w:rsidRDefault="00CC1B4C" w:rsidP="00022FAB">
      <w:pPr>
        <w:jc w:val="both"/>
        <w:rPr>
          <w:sz w:val="28"/>
          <w:szCs w:val="28"/>
        </w:rPr>
      </w:pPr>
    </w:p>
    <w:p w:rsidR="00022FAB" w:rsidRDefault="00022FAB" w:rsidP="00022FAB">
      <w:pPr>
        <w:ind w:hanging="142"/>
        <w:jc w:val="both"/>
        <w:rPr>
          <w:sz w:val="18"/>
          <w:szCs w:val="18"/>
        </w:rPr>
      </w:pPr>
    </w:p>
    <w:p w:rsidR="00022FAB" w:rsidRDefault="00022FAB" w:rsidP="00022FAB">
      <w:pPr>
        <w:ind w:hanging="142"/>
        <w:jc w:val="both"/>
        <w:rPr>
          <w:sz w:val="18"/>
          <w:szCs w:val="18"/>
        </w:rPr>
      </w:pPr>
    </w:p>
    <w:p w:rsidR="00CF0094" w:rsidRDefault="00022FAB" w:rsidP="00FD0BFA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CF0094" w:rsidSect="000849FB">
      <w:footerReference w:type="even" r:id="rId13"/>
      <w:headerReference w:type="first" r:id="rId14"/>
      <w:footerReference w:type="first" r:id="rId15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45" w:rsidRDefault="008F1B45" w:rsidP="00E26891">
      <w:r>
        <w:separator/>
      </w:r>
    </w:p>
  </w:endnote>
  <w:endnote w:type="continuationSeparator" w:id="0">
    <w:p w:rsidR="008F1B45" w:rsidRDefault="008F1B45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A52C8F">
    <w:pPr>
      <w:rPr>
        <w:sz w:val="2"/>
        <w:szCs w:val="2"/>
      </w:rPr>
    </w:pPr>
    <w:r w:rsidRPr="00A52C8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A52C8F">
    <w:pPr>
      <w:rPr>
        <w:sz w:val="2"/>
        <w:szCs w:val="2"/>
      </w:rPr>
    </w:pPr>
    <w:r w:rsidRPr="00A52C8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45" w:rsidRDefault="008F1B45" w:rsidP="00E26891">
      <w:r>
        <w:separator/>
      </w:r>
    </w:p>
  </w:footnote>
  <w:footnote w:type="continuationSeparator" w:id="0">
    <w:p w:rsidR="008F1B45" w:rsidRDefault="008F1B45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A52C8F">
    <w:pPr>
      <w:rPr>
        <w:sz w:val="2"/>
        <w:szCs w:val="2"/>
      </w:rPr>
    </w:pPr>
    <w:r w:rsidRPr="00A52C8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22FAB"/>
    <w:rsid w:val="00040450"/>
    <w:rsid w:val="0004431E"/>
    <w:rsid w:val="00050316"/>
    <w:rsid w:val="00050948"/>
    <w:rsid w:val="00051EA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49FB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D7005"/>
    <w:rsid w:val="001F0009"/>
    <w:rsid w:val="001F09DB"/>
    <w:rsid w:val="001F2FB6"/>
    <w:rsid w:val="001F59C7"/>
    <w:rsid w:val="001F73F3"/>
    <w:rsid w:val="00202946"/>
    <w:rsid w:val="00204D8A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8676E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6747B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48E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43447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9611B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311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07D50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D3AB3"/>
    <w:rsid w:val="008E25F7"/>
    <w:rsid w:val="008E38CD"/>
    <w:rsid w:val="008E54B5"/>
    <w:rsid w:val="008F1B45"/>
    <w:rsid w:val="008F20FB"/>
    <w:rsid w:val="008F7278"/>
    <w:rsid w:val="008F7EE7"/>
    <w:rsid w:val="00905AC4"/>
    <w:rsid w:val="00912DBA"/>
    <w:rsid w:val="00915532"/>
    <w:rsid w:val="00915C89"/>
    <w:rsid w:val="00917660"/>
    <w:rsid w:val="00930C46"/>
    <w:rsid w:val="00944D27"/>
    <w:rsid w:val="00946BD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2C8F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2FF1"/>
    <w:rsid w:val="00B63708"/>
    <w:rsid w:val="00B63B3E"/>
    <w:rsid w:val="00B64427"/>
    <w:rsid w:val="00B64CEC"/>
    <w:rsid w:val="00B72973"/>
    <w:rsid w:val="00B91E02"/>
    <w:rsid w:val="00B95974"/>
    <w:rsid w:val="00B95E64"/>
    <w:rsid w:val="00BA403B"/>
    <w:rsid w:val="00BA522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1B4C"/>
    <w:rsid w:val="00CC3E2A"/>
    <w:rsid w:val="00CC45A7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7FD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3BC0"/>
    <w:rsid w:val="00F8574B"/>
    <w:rsid w:val="00F9185F"/>
    <w:rsid w:val="00F952A2"/>
    <w:rsid w:val="00F953A7"/>
    <w:rsid w:val="00FA4699"/>
    <w:rsid w:val="00FA5206"/>
    <w:rsid w:val="00FB7009"/>
    <w:rsid w:val="00FC3E26"/>
    <w:rsid w:val="00FC7F7F"/>
    <w:rsid w:val="00FD0BFA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pr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o.ru/deyatelnost/vospitatelnaya-rabota/profilakticheskaya-rabota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ach.kras-do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AA78-CE13-4C84-85B6-D6057D1B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2021-09-27T05:32:00Z</cp:lastPrinted>
  <dcterms:created xsi:type="dcterms:W3CDTF">2022-06-30T03:35:00Z</dcterms:created>
  <dcterms:modified xsi:type="dcterms:W3CDTF">2022-06-30T03:35:00Z</dcterms:modified>
</cp:coreProperties>
</file>